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2A2572" w:rsidRPr="00DE454C" w:rsidRDefault="002A2572" w:rsidP="002A257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E454C">
        <w:rPr>
          <w:rFonts w:ascii="Cambria" w:hAnsi="Cambria"/>
          <w:bCs/>
          <w:sz w:val="24"/>
          <w:szCs w:val="24"/>
        </w:rPr>
        <w:t>(Znak postępowania:</w:t>
      </w:r>
      <w:r w:rsidRPr="00DE454C">
        <w:rPr>
          <w:rFonts w:ascii="Cambria" w:hAnsi="Cambria"/>
          <w:b/>
          <w:bCs/>
          <w:sz w:val="24"/>
          <w:szCs w:val="24"/>
        </w:rPr>
        <w:t xml:space="preserve"> </w:t>
      </w:r>
      <w:r w:rsidR="00B4352D">
        <w:rPr>
          <w:rFonts w:ascii="Cambria" w:hAnsi="Cambria"/>
          <w:b/>
          <w:bCs/>
          <w:sz w:val="24"/>
          <w:szCs w:val="24"/>
        </w:rPr>
        <w:t>RR.271.5</w:t>
      </w:r>
      <w:bookmarkStart w:id="0" w:name="_GoBack"/>
      <w:bookmarkEnd w:id="0"/>
      <w:r w:rsidR="00582975">
        <w:rPr>
          <w:rFonts w:ascii="Cambria" w:hAnsi="Cambria"/>
          <w:b/>
          <w:bCs/>
          <w:sz w:val="24"/>
          <w:szCs w:val="24"/>
        </w:rPr>
        <w:t>.2024</w:t>
      </w:r>
      <w:r w:rsidRPr="00DE454C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E3964" w:rsidRDefault="00AE3964" w:rsidP="00AE396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  <w:bookmarkStart w:id="1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891962">
        <w:rPr>
          <w:rFonts w:ascii="Cambria" w:hAnsi="Cambria" w:cs="Arial"/>
          <w:bCs/>
        </w:rPr>
        <w:t>Sułów 63, 22-448 Sułów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891962">
        <w:rPr>
          <w:rFonts w:ascii="Cambria" w:hAnsi="Cambria" w:cs="Arial"/>
          <w:bCs/>
        </w:rPr>
        <w:t>NIP: 922-29-42-581</w:t>
      </w:r>
      <w:bookmarkEnd w:id="4"/>
      <w:r w:rsidRPr="00891962">
        <w:rPr>
          <w:rFonts w:ascii="Cambria" w:hAnsi="Cambria" w:cs="Arial"/>
          <w:bCs/>
        </w:rPr>
        <w:t>, REGON: 950368598</w:t>
      </w:r>
    </w:p>
    <w:bookmarkEnd w:id="5"/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9D6C91" w:rsidRPr="00AE3964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A91325" w:rsidRPr="00A91325" w:rsidRDefault="00A91325" w:rsidP="008975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21B21" w:rsidRDefault="00A21B2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91513" w:rsidRPr="00126C1A" w:rsidRDefault="00F91513" w:rsidP="00F9151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F91513" w:rsidRPr="00126C1A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91513" w:rsidRPr="00DB1FBF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D6CEA" w:rsidRPr="00A21B21" w:rsidRDefault="000D6CE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36814" w:rsidRPr="000D6CEA" w:rsidRDefault="007C687C" w:rsidP="000D6CE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 xml:space="preserve">Adres </w:t>
            </w:r>
            <w:r w:rsidR="00636814" w:rsidRPr="000D6CEA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0D6CEA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:rsidTr="00773FF7">
        <w:trPr>
          <w:trHeight w:val="151"/>
          <w:jc w:val="center"/>
        </w:trPr>
        <w:tc>
          <w:tcPr>
            <w:tcW w:w="9671" w:type="dxa"/>
          </w:tcPr>
          <w:p w:rsidR="0060405B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 xml:space="preserve">W związku z ogłoszeniem przetargu </w:t>
            </w:r>
            <w:r w:rsidR="000700E0">
              <w:rPr>
                <w:rFonts w:ascii="Cambria" w:hAnsi="Cambria" w:cs="Arial"/>
                <w:iCs/>
              </w:rPr>
              <w:t>w trybie podstawowym</w:t>
            </w:r>
            <w:r w:rsidR="00232203">
              <w:rPr>
                <w:rFonts w:ascii="Cambria" w:hAnsi="Cambria" w:cs="Arial"/>
                <w:iCs/>
              </w:rPr>
              <w:t xml:space="preserve"> art. 275 ust 1 ustawy Pzp</w:t>
            </w:r>
            <w:r w:rsidRPr="003E090C">
              <w:rPr>
                <w:rFonts w:ascii="Cambria" w:hAnsi="Cambria" w:cs="Arial"/>
                <w:iCs/>
              </w:rPr>
              <w:t xml:space="preserve">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B10208" w:rsidRDefault="00B10208" w:rsidP="00B102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2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222"/>
            </w:tblGrid>
            <w:tr w:rsidR="00B10208" w:rsidRPr="003E090C" w:rsidTr="00B10208">
              <w:tc>
                <w:tcPr>
                  <w:tcW w:w="9222" w:type="dxa"/>
                  <w:shd w:val="clear" w:color="auto" w:fill="D9D9D9"/>
                </w:tcPr>
                <w:p w:rsidR="00B10208" w:rsidRPr="00D22189" w:rsidRDefault="00D22189" w:rsidP="00D1699E">
                  <w:pPr>
                    <w:tabs>
                      <w:tab w:val="left" w:pos="567"/>
                    </w:tabs>
                    <w:spacing w:line="276" w:lineRule="auto"/>
                    <w:contextualSpacing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385513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„</w:t>
                  </w:r>
                  <w:r w:rsidR="00D1699E">
                    <w:rPr>
                      <w:rFonts w:ascii="Cambria" w:eastAsia="SimSun" w:hAnsi="Cambria" w:cs="Arial"/>
                      <w:b/>
                      <w:bCs/>
                      <w:kern w:val="2"/>
                      <w:lang w:eastAsia="zh-CN"/>
                    </w:rPr>
                    <w:t>Modernizacja infrastruktury drogowej na terenie gminy Sułow</w:t>
                  </w:r>
                  <w:r w:rsidRPr="00385513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”</w:t>
                  </w:r>
                  <w:r w:rsidRPr="00385513">
                    <w:rPr>
                      <w:rFonts w:asciiTheme="majorHAnsi" w:hAnsiTheme="majorHAnsi" w:cs="Arial"/>
                      <w:b/>
                      <w:kern w:val="2"/>
                    </w:rPr>
                    <w:t>.</w:t>
                  </w:r>
                </w:p>
              </w:tc>
            </w:tr>
          </w:tbl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Pr="00E61FA5" w:rsidRDefault="00B10208" w:rsidP="00B10208">
            <w:pPr>
              <w:pStyle w:val="Akapitzlist"/>
              <w:numPr>
                <w:ilvl w:val="0"/>
                <w:numId w:val="36"/>
              </w:numPr>
              <w:tabs>
                <w:tab w:val="left" w:pos="167"/>
              </w:tabs>
              <w:spacing w:line="300" w:lineRule="auto"/>
              <w:ind w:left="450" w:hanging="283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7935E7">
              <w:rPr>
                <w:rFonts w:ascii="Cambria" w:hAnsi="Cambria" w:cs="Arial"/>
                <w:b/>
                <w:iCs/>
              </w:rPr>
              <w:t>Oferuję/oferujemy*</w:t>
            </w:r>
            <w:r w:rsidRPr="007935E7">
              <w:rPr>
                <w:rFonts w:ascii="Cambria" w:hAnsi="Cambria" w:cs="Arial"/>
                <w:iCs/>
              </w:rPr>
              <w:t xml:space="preserve"> wykonanie zamówienia zgodnie z zakresem prac zamieszczonym </w:t>
            </w:r>
            <w:r w:rsidRPr="007935E7">
              <w:rPr>
                <w:rFonts w:ascii="Cambria" w:hAnsi="Cambria" w:cs="Arial"/>
                <w:iCs/>
              </w:rPr>
              <w:br/>
              <w:t>w opisie przedmiotu zamówienia zawartym w SWZ oraz szczegółowym opisie przedmiotu zamówienia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za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cenę ryczałtową:</w:t>
            </w: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Default="00D131C7" w:rsidP="00042B39">
            <w:pPr>
              <w:spacing w:line="276" w:lineRule="auto"/>
              <w:ind w:left="284" w:hanging="284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131C7" w:rsidRPr="00EF166A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D131C7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61FA5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E100C2" w:rsidRDefault="00D131C7" w:rsidP="000700E0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</w:t>
            </w:r>
            <w:r w:rsidR="00E61FA5">
              <w:rPr>
                <w:rFonts w:ascii="Cambria" w:hAnsi="Cambria" w:cs="Arial"/>
                <w:i/>
                <w:iCs/>
              </w:rPr>
              <w:t>...........</w:t>
            </w:r>
            <w:r w:rsidRPr="00EF166A">
              <w:rPr>
                <w:rFonts w:ascii="Cambria" w:hAnsi="Cambria" w:cs="Arial"/>
                <w:i/>
                <w:iCs/>
              </w:rPr>
              <w:t>....</w:t>
            </w:r>
            <w:r>
              <w:rPr>
                <w:rFonts w:ascii="Cambria" w:hAnsi="Cambria" w:cs="Arial"/>
                <w:i/>
                <w:iCs/>
              </w:rPr>
              <w:t>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......................................................................zł)</w:t>
            </w:r>
          </w:p>
          <w:p w:rsidR="00C217D1" w:rsidRPr="00C217D1" w:rsidRDefault="00C217D1" w:rsidP="00C217D1">
            <w:pPr>
              <w:spacing w:line="360" w:lineRule="auto"/>
              <w:ind w:firstLine="196"/>
              <w:jc w:val="both"/>
              <w:rPr>
                <w:rFonts w:ascii="Cambria" w:hAnsi="Cambria" w:cs="Arial"/>
                <w:i/>
                <w:iCs/>
              </w:rPr>
            </w:pPr>
            <w:r w:rsidRPr="00C217D1">
              <w:rPr>
                <w:rFonts w:ascii="Cambria" w:hAnsi="Cambria" w:cs="Arial"/>
                <w:b/>
                <w:iCs/>
              </w:rPr>
              <w:t>2.</w:t>
            </w:r>
            <w:r>
              <w:rPr>
                <w:rFonts w:ascii="Cambria" w:hAnsi="Cambria" w:cs="Arial"/>
                <w:i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C217D1" w:rsidRDefault="00C217D1" w:rsidP="00C217D1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60405B" w:rsidRPr="00747978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55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F91513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F91513" w:rsidRPr="009D6C91" w:rsidRDefault="00F91513" w:rsidP="009D6C9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Oświadczam/y, że akceptuję/emy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Regulamin Platformy e-Zamówienia dostępny na stronie https://ezamowienia.gov.pl/pl/regulamin/#regulamin- serwisu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z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awierający wiążące Wykonawcę̨ informacje związane z korzystaniem z Platformy e-Zamówienia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 szczególności opis sposobu 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składania/zmiany/wycofania oferty w niniejszym postępowaniu.</w:t>
            </w:r>
          </w:p>
          <w:p w:rsidR="00D131C7" w:rsidRPr="00F91513" w:rsidRDefault="00D131C7" w:rsidP="00D131C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F91513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:rsidR="00D131C7" w:rsidRPr="00F91513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91513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</w:t>
            </w:r>
          </w:p>
          <w:p w:rsidR="00D131C7" w:rsidRPr="007D0CBF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Pr="003E090C" w:rsidRDefault="00D131C7" w:rsidP="00D131C7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:rsidR="00D131C7" w:rsidRPr="003E090C" w:rsidRDefault="00D131C7" w:rsidP="00D131C7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0405B" w:rsidRDefault="002E7C68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A478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A478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Default="002E7C68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A478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A478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60405B" w:rsidRPr="000F2062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0F206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F206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206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:rsidTr="000F2062">
        <w:trPr>
          <w:trHeight w:val="287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91513" w:rsidRPr="00776FB2" w:rsidRDefault="00F91513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:rsidTr="00A91325">
        <w:trPr>
          <w:trHeight w:val="76"/>
          <w:jc w:val="center"/>
        </w:trPr>
        <w:tc>
          <w:tcPr>
            <w:tcW w:w="9671" w:type="dxa"/>
          </w:tcPr>
          <w:p w:rsidR="00A91325" w:rsidRDefault="00A91325" w:rsidP="00A9132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A91325" w:rsidRPr="003E090C" w:rsidRDefault="00A91325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A91325" w:rsidRPr="00EB17F4" w:rsidRDefault="003D2A1F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38100</wp:posOffset>
                      </wp:positionV>
                      <wp:extent cx="157480" cy="170180"/>
                      <wp:effectExtent l="12065" t="9525" r="11430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45pt;margin-top:3pt;width:12.4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AwMUpw3AAAAAY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>
              <w:rPr>
                <w:rFonts w:ascii="Cambria" w:hAnsi="Cambria"/>
                <w:noProof/>
                <w:lang w:eastAsia="pl-PL"/>
              </w:rPr>
              <w:t>m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3D2A1F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2065" t="9525" r="11430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2pt;width:12.4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qpPtBC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3D2A1F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2065" t="6350" r="11430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kZ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uPOJGS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3D2A1F" w:rsidP="00A9132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12700" t="6985" r="10795" b="1333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h2OXMCUCAAA8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91325" w:rsidRDefault="003D2A1F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lMlP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A91325" w:rsidRPr="00EB17F4" w:rsidRDefault="003D2A1F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Mt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JUD8y0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91325">
              <w:rPr>
                <w:rFonts w:ascii="Cambria" w:hAnsi="Cambria"/>
                <w:noProof/>
                <w:lang w:eastAsia="pl-PL"/>
              </w:rPr>
              <w:t>.</w:t>
            </w:r>
          </w:p>
          <w:p w:rsidR="00A91325" w:rsidRPr="002B3C04" w:rsidRDefault="00A91325" w:rsidP="00A9132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91325" w:rsidRDefault="00A91325" w:rsidP="0060405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60405B" w:rsidRPr="00550613" w:rsidRDefault="0060405B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60405B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022104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443371" w:rsidRDefault="00022104" w:rsidP="00E61F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E61FA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21B21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8C" w:rsidRDefault="005A478C" w:rsidP="001F1344">
      <w:r>
        <w:separator/>
      </w:r>
    </w:p>
  </w:endnote>
  <w:endnote w:type="continuationSeparator" w:id="0">
    <w:p w:rsidR="005A478C" w:rsidRDefault="005A478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????????A???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2E7C6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2E7C68" w:rsidRPr="00BA303A">
      <w:rPr>
        <w:rFonts w:ascii="Cambria" w:hAnsi="Cambria"/>
        <w:b/>
        <w:bdr w:val="single" w:sz="4" w:space="0" w:color="auto"/>
      </w:rPr>
      <w:fldChar w:fldCharType="separate"/>
    </w:r>
    <w:r w:rsidR="00B4352D">
      <w:rPr>
        <w:rFonts w:ascii="Cambria" w:hAnsi="Cambria"/>
        <w:b/>
        <w:noProof/>
        <w:bdr w:val="single" w:sz="4" w:space="0" w:color="auto"/>
      </w:rPr>
      <w:t>4</w:t>
    </w:r>
    <w:r w:rsidR="002E7C6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2E7C6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2E7C68" w:rsidRPr="00BA303A">
      <w:rPr>
        <w:rFonts w:ascii="Cambria" w:hAnsi="Cambria"/>
        <w:b/>
        <w:bdr w:val="single" w:sz="4" w:space="0" w:color="auto"/>
      </w:rPr>
      <w:fldChar w:fldCharType="separate"/>
    </w:r>
    <w:r w:rsidR="00B4352D">
      <w:rPr>
        <w:rFonts w:ascii="Cambria" w:hAnsi="Cambria"/>
        <w:b/>
        <w:noProof/>
        <w:bdr w:val="single" w:sz="4" w:space="0" w:color="auto"/>
      </w:rPr>
      <w:t>4</w:t>
    </w:r>
    <w:r w:rsidR="002E7C6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8C" w:rsidRDefault="005A478C" w:rsidP="001F1344">
      <w:r>
        <w:separator/>
      </w:r>
    </w:p>
  </w:footnote>
  <w:footnote w:type="continuationSeparator" w:id="0">
    <w:p w:rsidR="005A478C" w:rsidRDefault="005A478C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C217D1" w:rsidRDefault="00C217D1" w:rsidP="00C217D1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EA" w:rsidRPr="00F46839" w:rsidRDefault="000D6CEA" w:rsidP="000D6CEA">
    <w:pPr>
      <w:jc w:val="center"/>
    </w:pPr>
    <w:r w:rsidRPr="00150455">
      <w:rPr>
        <w:noProof/>
        <w:sz w:val="22"/>
        <w:szCs w:val="22"/>
        <w:lang w:eastAsia="pl-PL"/>
      </w:rPr>
      <w:drawing>
        <wp:inline distT="0" distB="0" distL="0" distR="0" wp14:anchorId="749EFCBB" wp14:editId="12528C12">
          <wp:extent cx="3922395" cy="732790"/>
          <wp:effectExtent l="0" t="0" r="0" b="0"/>
          <wp:docPr id="5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23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2"/>
    </w:tblGrid>
    <w:tr w:rsidR="000D6CEA" w:rsidRPr="00A74D6E" w:rsidTr="0096795A">
      <w:tc>
        <w:tcPr>
          <w:tcW w:w="9062" w:type="dxa"/>
          <w:shd w:val="clear" w:color="auto" w:fill="auto"/>
        </w:tcPr>
        <w:p w:rsidR="009D5AF9" w:rsidRDefault="009D5AF9" w:rsidP="009D5AF9">
          <w:pPr>
            <w:jc w:val="center"/>
            <w:rPr>
              <w:rFonts w:ascii="Cambria" w:hAnsi="Cambria" w:cs="Calibri-Bold"/>
              <w:sz w:val="18"/>
              <w:szCs w:val="18"/>
            </w:rPr>
          </w:pPr>
          <w:r>
            <w:rPr>
              <w:rFonts w:ascii="Cambria" w:hAnsi="Cambria" w:cs="Calibri-Bold"/>
              <w:sz w:val="18"/>
              <w:szCs w:val="18"/>
            </w:rPr>
            <w:t xml:space="preserve">Postępowanie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 xml:space="preserve">współfinansowane jest ze </w:t>
          </w:r>
          <w:r>
            <w:rPr>
              <w:rFonts w:ascii="Cambria" w:hAnsi="Cambria"/>
              <w:color w:val="000000"/>
              <w:sz w:val="18"/>
              <w:szCs w:val="18"/>
            </w:rPr>
            <w:t>ś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>rodków:</w:t>
          </w:r>
          <w:r>
            <w:rPr>
              <w:rFonts w:ascii="Cambria" w:hAnsi="Cambria" w:cs="Calibri-Bold"/>
              <w:sz w:val="18"/>
              <w:szCs w:val="18"/>
            </w:rPr>
            <w:t xml:space="preserve"> </w:t>
          </w:r>
        </w:p>
        <w:p w:rsidR="009D5AF9" w:rsidRDefault="009D5AF9" w:rsidP="009D5AF9">
          <w:pPr>
            <w:jc w:val="center"/>
            <w:rPr>
              <w:rFonts w:ascii="Cambria" w:hAnsi="Cambria" w:cs="Calibri-Bold"/>
              <w:sz w:val="18"/>
              <w:szCs w:val="18"/>
            </w:rPr>
          </w:pPr>
          <w:r>
            <w:rPr>
              <w:rFonts w:ascii="Cambria" w:hAnsi="Cambria" w:cs="Calibri-Bold"/>
              <w:sz w:val="18"/>
              <w:szCs w:val="18"/>
            </w:rPr>
            <w:t>RZĄDOWY FUNDUSZ POLSKI ŁAD: Program Inwestycji Strategicznych</w:t>
          </w:r>
          <w:r w:rsidRPr="00A10A8C">
            <w:rPr>
              <w:rFonts w:ascii="Cambria" w:hAnsi="Cambria" w:cs="Calibri-Bold"/>
              <w:bCs/>
              <w:sz w:val="18"/>
              <w:szCs w:val="18"/>
            </w:rPr>
            <w:t xml:space="preserve"> </w:t>
          </w:r>
        </w:p>
        <w:p w:rsidR="000D6CEA" w:rsidRPr="009D6C91" w:rsidRDefault="000D6CEA" w:rsidP="009D6C91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</w:pPr>
        </w:p>
      </w:tc>
    </w:tr>
  </w:tbl>
  <w:p w:rsidR="000D6CEA" w:rsidRPr="00D01B21" w:rsidRDefault="000D6CEA" w:rsidP="000D6CE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0D6CEA" w:rsidRPr="00D01B21" w:rsidRDefault="000D6CEA" w:rsidP="000D6CE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24F"/>
    <w:multiLevelType w:val="hybridMultilevel"/>
    <w:tmpl w:val="7A0EF4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73B"/>
    <w:multiLevelType w:val="hybridMultilevel"/>
    <w:tmpl w:val="0644C3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DC00AC5"/>
    <w:multiLevelType w:val="multilevel"/>
    <w:tmpl w:val="F4D41B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6D85A9F"/>
    <w:multiLevelType w:val="hybridMultilevel"/>
    <w:tmpl w:val="7E74A9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F278B2"/>
    <w:multiLevelType w:val="hybridMultilevel"/>
    <w:tmpl w:val="0644C31E"/>
    <w:lvl w:ilvl="0" w:tplc="BF001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1426E"/>
    <w:multiLevelType w:val="hybridMultilevel"/>
    <w:tmpl w:val="7A0EF476"/>
    <w:lvl w:ilvl="0" w:tplc="DF74FD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F540BD"/>
    <w:multiLevelType w:val="hybridMultilevel"/>
    <w:tmpl w:val="7E74A9FA"/>
    <w:lvl w:ilvl="0" w:tplc="57E8D9D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C36B82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2C3BE5"/>
    <w:multiLevelType w:val="hybridMultilevel"/>
    <w:tmpl w:val="3BC09D46"/>
    <w:lvl w:ilvl="0" w:tplc="F53462F8">
      <w:start w:val="1"/>
      <w:numFmt w:val="lowerLetter"/>
      <w:lvlText w:val="%1)"/>
      <w:lvlJc w:val="left"/>
      <w:pPr>
        <w:ind w:left="11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895EDE"/>
    <w:multiLevelType w:val="multilevel"/>
    <w:tmpl w:val="4E9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45B19"/>
    <w:multiLevelType w:val="hybridMultilevel"/>
    <w:tmpl w:val="66E27D4E"/>
    <w:lvl w:ilvl="0" w:tplc="BB66E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2"/>
  </w:num>
  <w:num w:numId="8">
    <w:abstractNumId w:val="37"/>
  </w:num>
  <w:num w:numId="9">
    <w:abstractNumId w:val="9"/>
  </w:num>
  <w:num w:numId="10">
    <w:abstractNumId w:val="27"/>
  </w:num>
  <w:num w:numId="11">
    <w:abstractNumId w:val="20"/>
  </w:num>
  <w:num w:numId="12">
    <w:abstractNumId w:val="18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3"/>
  </w:num>
  <w:num w:numId="18">
    <w:abstractNumId w:val="3"/>
  </w:num>
  <w:num w:numId="19">
    <w:abstractNumId w:val="5"/>
  </w:num>
  <w:num w:numId="20">
    <w:abstractNumId w:val="8"/>
  </w:num>
  <w:num w:numId="21">
    <w:abstractNumId w:val="29"/>
  </w:num>
  <w:num w:numId="22">
    <w:abstractNumId w:val="10"/>
  </w:num>
  <w:num w:numId="23">
    <w:abstractNumId w:val="14"/>
  </w:num>
  <w:num w:numId="24">
    <w:abstractNumId w:val="4"/>
  </w:num>
  <w:num w:numId="25">
    <w:abstractNumId w:val="38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28"/>
  </w:num>
  <w:num w:numId="31">
    <w:abstractNumId w:val="6"/>
  </w:num>
  <w:num w:numId="32">
    <w:abstractNumId w:val="16"/>
  </w:num>
  <w:num w:numId="33">
    <w:abstractNumId w:val="7"/>
  </w:num>
  <w:num w:numId="34">
    <w:abstractNumId w:val="32"/>
  </w:num>
  <w:num w:numId="35">
    <w:abstractNumId w:val="11"/>
  </w:num>
  <w:num w:numId="36">
    <w:abstractNumId w:val="24"/>
  </w:num>
  <w:num w:numId="37">
    <w:abstractNumId w:val="15"/>
  </w:num>
  <w:num w:numId="38">
    <w:abstractNumId w:val="36"/>
  </w:num>
  <w:num w:numId="3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22104"/>
    <w:rsid w:val="00022574"/>
    <w:rsid w:val="00023AC9"/>
    <w:rsid w:val="0003503E"/>
    <w:rsid w:val="00040ADF"/>
    <w:rsid w:val="000418C3"/>
    <w:rsid w:val="00041C0C"/>
    <w:rsid w:val="00042B1C"/>
    <w:rsid w:val="00042B39"/>
    <w:rsid w:val="000446C2"/>
    <w:rsid w:val="00047DFD"/>
    <w:rsid w:val="00055B7D"/>
    <w:rsid w:val="0005665C"/>
    <w:rsid w:val="000575EB"/>
    <w:rsid w:val="00060D3D"/>
    <w:rsid w:val="00060EF5"/>
    <w:rsid w:val="00061184"/>
    <w:rsid w:val="000639FA"/>
    <w:rsid w:val="000700E0"/>
    <w:rsid w:val="00072667"/>
    <w:rsid w:val="00083A17"/>
    <w:rsid w:val="00084F2E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6CEA"/>
    <w:rsid w:val="000E2871"/>
    <w:rsid w:val="000E4398"/>
    <w:rsid w:val="000E4E42"/>
    <w:rsid w:val="000E773F"/>
    <w:rsid w:val="000F2062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2203"/>
    <w:rsid w:val="0023389D"/>
    <w:rsid w:val="0024629D"/>
    <w:rsid w:val="0025451D"/>
    <w:rsid w:val="00263B21"/>
    <w:rsid w:val="00265AB0"/>
    <w:rsid w:val="002819C0"/>
    <w:rsid w:val="00281D7C"/>
    <w:rsid w:val="00284B1D"/>
    <w:rsid w:val="00292B0B"/>
    <w:rsid w:val="00295F1A"/>
    <w:rsid w:val="002965D5"/>
    <w:rsid w:val="002A189D"/>
    <w:rsid w:val="002A2572"/>
    <w:rsid w:val="002A6857"/>
    <w:rsid w:val="002A7B65"/>
    <w:rsid w:val="002A7C77"/>
    <w:rsid w:val="002C254C"/>
    <w:rsid w:val="002C5208"/>
    <w:rsid w:val="002D1678"/>
    <w:rsid w:val="002D4248"/>
    <w:rsid w:val="002D5626"/>
    <w:rsid w:val="002E7C68"/>
    <w:rsid w:val="003008F1"/>
    <w:rsid w:val="00300998"/>
    <w:rsid w:val="003026F6"/>
    <w:rsid w:val="0030708C"/>
    <w:rsid w:val="00313EB7"/>
    <w:rsid w:val="0031452C"/>
    <w:rsid w:val="0031651F"/>
    <w:rsid w:val="00316B44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A72D3"/>
    <w:rsid w:val="003A7A7C"/>
    <w:rsid w:val="003B12FE"/>
    <w:rsid w:val="003B26AC"/>
    <w:rsid w:val="003C07AB"/>
    <w:rsid w:val="003D1057"/>
    <w:rsid w:val="003D2A1F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79C7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1E3F"/>
    <w:rsid w:val="004A3A59"/>
    <w:rsid w:val="004A52E5"/>
    <w:rsid w:val="004A5FEB"/>
    <w:rsid w:val="004B08B8"/>
    <w:rsid w:val="004B0DA3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34C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A7C"/>
    <w:rsid w:val="00515BAC"/>
    <w:rsid w:val="00520B28"/>
    <w:rsid w:val="0053067B"/>
    <w:rsid w:val="005422C5"/>
    <w:rsid w:val="00550613"/>
    <w:rsid w:val="005535FD"/>
    <w:rsid w:val="00557147"/>
    <w:rsid w:val="005622B1"/>
    <w:rsid w:val="00566B75"/>
    <w:rsid w:val="00570917"/>
    <w:rsid w:val="00572298"/>
    <w:rsid w:val="00582026"/>
    <w:rsid w:val="00582975"/>
    <w:rsid w:val="00590867"/>
    <w:rsid w:val="00597A53"/>
    <w:rsid w:val="005A04FC"/>
    <w:rsid w:val="005A3693"/>
    <w:rsid w:val="005A478C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0967"/>
    <w:rsid w:val="00712F5A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9B"/>
    <w:rsid w:val="00785BD8"/>
    <w:rsid w:val="00786FC0"/>
    <w:rsid w:val="007925C9"/>
    <w:rsid w:val="007935E7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343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781"/>
    <w:rsid w:val="008569C3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566"/>
    <w:rsid w:val="008B0BF3"/>
    <w:rsid w:val="008B21B7"/>
    <w:rsid w:val="008B5443"/>
    <w:rsid w:val="008B71A5"/>
    <w:rsid w:val="008C76FF"/>
    <w:rsid w:val="008E1198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69C"/>
    <w:rsid w:val="009D377D"/>
    <w:rsid w:val="009D57BB"/>
    <w:rsid w:val="009D5AF9"/>
    <w:rsid w:val="009D6C91"/>
    <w:rsid w:val="009D7F76"/>
    <w:rsid w:val="009E43E4"/>
    <w:rsid w:val="009F768E"/>
    <w:rsid w:val="009F7DC1"/>
    <w:rsid w:val="00A00692"/>
    <w:rsid w:val="00A01473"/>
    <w:rsid w:val="00A03E8F"/>
    <w:rsid w:val="00A04210"/>
    <w:rsid w:val="00A07271"/>
    <w:rsid w:val="00A1471F"/>
    <w:rsid w:val="00A21B21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8325A"/>
    <w:rsid w:val="00A91147"/>
    <w:rsid w:val="00A91325"/>
    <w:rsid w:val="00A94833"/>
    <w:rsid w:val="00AA0BBE"/>
    <w:rsid w:val="00AA1B94"/>
    <w:rsid w:val="00AB1A3A"/>
    <w:rsid w:val="00AB3EEA"/>
    <w:rsid w:val="00AB5782"/>
    <w:rsid w:val="00AC1689"/>
    <w:rsid w:val="00AC5F93"/>
    <w:rsid w:val="00AD5975"/>
    <w:rsid w:val="00AE3964"/>
    <w:rsid w:val="00AF01F5"/>
    <w:rsid w:val="00AF09DA"/>
    <w:rsid w:val="00AF102E"/>
    <w:rsid w:val="00AF2DD9"/>
    <w:rsid w:val="00B02A0D"/>
    <w:rsid w:val="00B079FC"/>
    <w:rsid w:val="00B10208"/>
    <w:rsid w:val="00B14F8D"/>
    <w:rsid w:val="00B22CFA"/>
    <w:rsid w:val="00B25B09"/>
    <w:rsid w:val="00B27C10"/>
    <w:rsid w:val="00B30AF5"/>
    <w:rsid w:val="00B31341"/>
    <w:rsid w:val="00B36811"/>
    <w:rsid w:val="00B4352D"/>
    <w:rsid w:val="00B46BA6"/>
    <w:rsid w:val="00B50349"/>
    <w:rsid w:val="00B51184"/>
    <w:rsid w:val="00B55C5D"/>
    <w:rsid w:val="00B6035A"/>
    <w:rsid w:val="00B64B60"/>
    <w:rsid w:val="00B67FD4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136"/>
    <w:rsid w:val="00BF7194"/>
    <w:rsid w:val="00C01ED7"/>
    <w:rsid w:val="00C0386C"/>
    <w:rsid w:val="00C049E9"/>
    <w:rsid w:val="00C06189"/>
    <w:rsid w:val="00C06C61"/>
    <w:rsid w:val="00C15801"/>
    <w:rsid w:val="00C15E7A"/>
    <w:rsid w:val="00C17B20"/>
    <w:rsid w:val="00C217D1"/>
    <w:rsid w:val="00C22696"/>
    <w:rsid w:val="00C241FA"/>
    <w:rsid w:val="00C244BB"/>
    <w:rsid w:val="00C30DC0"/>
    <w:rsid w:val="00C365C9"/>
    <w:rsid w:val="00C435C3"/>
    <w:rsid w:val="00C445C2"/>
    <w:rsid w:val="00C46218"/>
    <w:rsid w:val="00C47D59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4FBB"/>
    <w:rsid w:val="00CD61C4"/>
    <w:rsid w:val="00CE43AA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56B"/>
    <w:rsid w:val="00D03F43"/>
    <w:rsid w:val="00D06C54"/>
    <w:rsid w:val="00D07FAD"/>
    <w:rsid w:val="00D131C7"/>
    <w:rsid w:val="00D13B84"/>
    <w:rsid w:val="00D1699E"/>
    <w:rsid w:val="00D20AEF"/>
    <w:rsid w:val="00D22189"/>
    <w:rsid w:val="00D24275"/>
    <w:rsid w:val="00D24DF2"/>
    <w:rsid w:val="00D25BCF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6F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1266"/>
    <w:rsid w:val="00E04F77"/>
    <w:rsid w:val="00E100C2"/>
    <w:rsid w:val="00E11048"/>
    <w:rsid w:val="00E132A2"/>
    <w:rsid w:val="00E13DE9"/>
    <w:rsid w:val="00E1435D"/>
    <w:rsid w:val="00E174D8"/>
    <w:rsid w:val="00E2034C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1FA5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4FB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2BEC"/>
    <w:rsid w:val="00F237FC"/>
    <w:rsid w:val="00F25C79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0134"/>
    <w:rsid w:val="00F72C2E"/>
    <w:rsid w:val="00F75371"/>
    <w:rsid w:val="00F82F0A"/>
    <w:rsid w:val="00F82FD3"/>
    <w:rsid w:val="00F9151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578485-5221-49ED-BEDC-EE652660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dgorniak</cp:lastModifiedBy>
  <cp:revision>3</cp:revision>
  <cp:lastPrinted>2019-02-01T07:30:00Z</cp:lastPrinted>
  <dcterms:created xsi:type="dcterms:W3CDTF">2024-06-14T09:23:00Z</dcterms:created>
  <dcterms:modified xsi:type="dcterms:W3CDTF">2024-06-14T09:24:00Z</dcterms:modified>
</cp:coreProperties>
</file>